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CF" w:rsidRPr="00442BAE" w:rsidRDefault="00442BAE">
      <w:pPr>
        <w:rPr>
          <w:b/>
        </w:rPr>
      </w:pPr>
      <w:r w:rsidRPr="00442BAE">
        <w:rPr>
          <w:b/>
        </w:rPr>
        <w:t>РОЖДЕНИЕ РОССИЙСКОГО МНОГОНАЦИОНАЛЬНОГО ГОСУДАРСТВА</w:t>
      </w:r>
    </w:p>
    <w:p w:rsidR="00442BAE" w:rsidRPr="00442BAE" w:rsidRDefault="00442BAE">
      <w:pPr>
        <w:rPr>
          <w:b/>
        </w:rPr>
      </w:pPr>
    </w:p>
    <w:p w:rsidR="00442BAE" w:rsidRPr="00442BAE" w:rsidRDefault="00442BAE">
      <w:pPr>
        <w:rPr>
          <w:b/>
        </w:rPr>
      </w:pPr>
      <w:r w:rsidRPr="00442BAE">
        <w:rPr>
          <w:b/>
        </w:rPr>
        <w:t xml:space="preserve">В </w:t>
      </w:r>
      <w:r w:rsidRPr="00442BAE">
        <w:rPr>
          <w:b/>
          <w:lang w:val="en-US"/>
        </w:rPr>
        <w:t>XVI</w:t>
      </w:r>
      <w:r w:rsidRPr="00442BAE">
        <w:rPr>
          <w:b/>
        </w:rPr>
        <w:t xml:space="preserve"> веке в состав России в ходе войн и добровольного присоединения вошли многие народы. Выясните (с помощью дополнительных источников), что потеряли и что приобрели представители различных слоев общества этих народов в результате вхождения в состав России. Какие положительные и отрицательные последствия для Российского государства имело включение в его состав этих народов? Отвечая на вопросы, приведите примеры, подтверждающие ваше мнение. Подготовьте сообщение на тему «Россия – наша общая Родина».</w:t>
      </w:r>
    </w:p>
    <w:p w:rsidR="00442BAE" w:rsidRDefault="00442BAE"/>
    <w:p w:rsidR="00595FB7" w:rsidRDefault="00595FB7" w:rsidP="00595FB7">
      <w:r>
        <w:t xml:space="preserve">Из школьного курса истории нам известно, что в </w:t>
      </w:r>
      <w:r>
        <w:rPr>
          <w:lang w:val="en-US"/>
        </w:rPr>
        <w:t>XVI</w:t>
      </w:r>
      <w:r>
        <w:t>-</w:t>
      </w:r>
      <w:r>
        <w:t>XVII в</w:t>
      </w:r>
      <w:r>
        <w:t>еках</w:t>
      </w:r>
      <w:r>
        <w:t xml:space="preserve"> территория </w:t>
      </w:r>
      <w:r>
        <w:t>России</w:t>
      </w:r>
      <w:r>
        <w:t xml:space="preserve"> значительно увеличилась. </w:t>
      </w:r>
      <w:r>
        <w:t>С освоением новых территорий в</w:t>
      </w:r>
      <w:r>
        <w:t>се большее количество различных народов входило в состав</w:t>
      </w:r>
      <w:r>
        <w:t xml:space="preserve"> нашей страны</w:t>
      </w:r>
      <w:r>
        <w:t>. Эти народы становились участниками социально-экономических и культурных процессов</w:t>
      </w:r>
      <w:r>
        <w:t>, проходящих в нашей стране</w:t>
      </w:r>
      <w:r>
        <w:t xml:space="preserve">. </w:t>
      </w:r>
    </w:p>
    <w:p w:rsidR="00595FB7" w:rsidRDefault="00595FB7" w:rsidP="00595FB7"/>
    <w:p w:rsidR="00595FB7" w:rsidRDefault="00595FB7" w:rsidP="00595FB7">
      <w:r>
        <w:t xml:space="preserve">С одной стороны, включение </w:t>
      </w:r>
      <w:r>
        <w:t xml:space="preserve">в состав России </w:t>
      </w:r>
      <w:r>
        <w:t>приводило к развитию национальных районов страны, знавших ранее лишь племенной строй, с другой — новшества ломали их традиционные быт и культуру. Наступление на их земли бояр, помещиков</w:t>
      </w:r>
      <w:r>
        <w:t>, промышленников,</w:t>
      </w:r>
      <w:r>
        <w:t xml:space="preserve"> </w:t>
      </w:r>
      <w:r>
        <w:t>ц</w:t>
      </w:r>
      <w:r>
        <w:t xml:space="preserve">еркви, самоуправство воевод вызывало недовольство нерусских народов. </w:t>
      </w:r>
    </w:p>
    <w:p w:rsidR="00595FB7" w:rsidRDefault="00595FB7" w:rsidP="00595FB7"/>
    <w:p w:rsidR="00595FB7" w:rsidRDefault="00595FB7" w:rsidP="00595FB7">
      <w:r>
        <w:t xml:space="preserve">Необходимо напомнить, что татары жили в Волжско-Камском междуречье; в междуречье Волги и Оки обитали мордва, мари и чуваши; коми заселяли бассейн реки Печоры; удмурты — Приуралье по реке Каме; карелы занимали пограничные с Финляндией земли; калмыки расселились в низовьях Волги и по северному побережью Каспийского моря; в Приуралье, по берегам рек Белой и Уфы, а также на Среднем Урале обитали башкиры; на Северном Кавказе жили зависимые от России кабардинцы. </w:t>
      </w:r>
    </w:p>
    <w:p w:rsidR="003D3DC5" w:rsidRDefault="003D3DC5" w:rsidP="00595FB7"/>
    <w:p w:rsidR="007C0285" w:rsidRPr="007C0285" w:rsidRDefault="007C0285" w:rsidP="00595FB7">
      <w:pPr>
        <w:rPr>
          <w:b/>
        </w:rPr>
      </w:pPr>
      <w:r w:rsidRPr="007C0285">
        <w:rPr>
          <w:b/>
        </w:rPr>
        <w:t>Поволжье, Приуралье, Северный Кавказ</w:t>
      </w:r>
    </w:p>
    <w:p w:rsidR="007C0285" w:rsidRDefault="007C0285" w:rsidP="00595FB7"/>
    <w:p w:rsidR="00595FB7" w:rsidRDefault="00595FB7" w:rsidP="00595FB7">
      <w:r>
        <w:t>Переломным для истории некоторых народов Поволжья и Приуралья стало завоевание Россией в середине XVI в</w:t>
      </w:r>
      <w:r>
        <w:t>ека</w:t>
      </w:r>
      <w:r>
        <w:t xml:space="preserve"> Казанского и Астраханского ханств, присоединение северо-восточных земель. Характерная черта </w:t>
      </w:r>
      <w:r>
        <w:t xml:space="preserve">этого региона - </w:t>
      </w:r>
      <w:r>
        <w:t xml:space="preserve">многонациональный состав, смешанное проживание разных нардов, свободная миграция. </w:t>
      </w:r>
    </w:p>
    <w:p w:rsidR="00595FB7" w:rsidRDefault="00595FB7" w:rsidP="00595FB7"/>
    <w:p w:rsidR="00595FB7" w:rsidRDefault="00595FB7" w:rsidP="00595FB7">
      <w:r>
        <w:t>С годами все активнее проходила</w:t>
      </w:r>
      <w:r>
        <w:t xml:space="preserve"> колонизация Поволжья и Приуралья русскими крестьянами, которые приносили в лесные охотничьи края свой хозяйственный земледельческий опыт. Этот процесс проходил в основном мирно. С появлением в татарских, мордовских, чувашских, марийских землях русских помещиков и церковных феодалов на частновладельческие земли распространились нормы российских законов, крепостное право. </w:t>
      </w:r>
    </w:p>
    <w:p w:rsidR="00595FB7" w:rsidRDefault="00595FB7" w:rsidP="00595FB7"/>
    <w:p w:rsidR="00595FB7" w:rsidRDefault="00595FB7" w:rsidP="00595FB7">
      <w:r>
        <w:t>В междуречье Оки и Волги, на плодородных землях этот процесс шел быстрее; в Приуралье, на северо</w:t>
      </w:r>
      <w:r>
        <w:t>-</w:t>
      </w:r>
      <w:r>
        <w:t>востоке, в дальних лесных районах — медленнее. В XVII в</w:t>
      </w:r>
      <w:r>
        <w:t>еке</w:t>
      </w:r>
      <w:r>
        <w:t xml:space="preserve"> основную массу жителей этих краев составляли государственные крестьяне. Они платили в казну налог пушниной и продуктами питания, несли государственные повинности — на строительстве дорог, мостов и крепостных стен, выполняли ямскую гоньбу (почтовую службу). </w:t>
      </w:r>
      <w:r>
        <w:t>Власти</w:t>
      </w:r>
      <w:r>
        <w:t xml:space="preserve"> требовал</w:t>
      </w:r>
      <w:r>
        <w:t>и</w:t>
      </w:r>
      <w:r>
        <w:t xml:space="preserve"> уважительного отношения к традициям и обычаям нерусских народов, наказывал</w:t>
      </w:r>
      <w:r>
        <w:t>и</w:t>
      </w:r>
      <w:r>
        <w:t xml:space="preserve"> за насилие и злоупотребления, стремилось заручиться поддержкой местной элиты. </w:t>
      </w:r>
      <w:r>
        <w:t>Так, например, т</w:t>
      </w:r>
      <w:r>
        <w:t xml:space="preserve">атарским мурзам, калмыцким </w:t>
      </w:r>
      <w:proofErr w:type="spellStart"/>
      <w:r>
        <w:t>тайшам</w:t>
      </w:r>
      <w:proofErr w:type="spellEnd"/>
      <w:r>
        <w:t xml:space="preserve">, племенным вождям и старейшинам предоставлялись права дворян, их наделяли землями, отдавали им на откуп сбор налогов. Со временем местная знать стала верно служить Москве. </w:t>
      </w:r>
    </w:p>
    <w:p w:rsidR="00595FB7" w:rsidRDefault="00595FB7" w:rsidP="00595FB7"/>
    <w:p w:rsidR="0053526F" w:rsidRDefault="00595FB7" w:rsidP="00595FB7">
      <w:r>
        <w:t xml:space="preserve">В лесных северо-восточных краях, где жили коми, частновладельческих земель было мало, местные жители были лично свободны. Сюда потянулись русские промысловики. Эти земли были особенно богаты пушниной, рыбой, другими дарами лесов и рек. Здесь обнаружились залежи соли, </w:t>
      </w:r>
      <w:proofErr w:type="spellStart"/>
      <w:r>
        <w:t>соледобыча</w:t>
      </w:r>
      <w:proofErr w:type="spellEnd"/>
      <w:r>
        <w:t xml:space="preserve"> постоянно расширялась. Многие жители уходили на соляные промыслы. Через Коми </w:t>
      </w:r>
      <w:r>
        <w:lastRenderedPageBreak/>
        <w:t xml:space="preserve">шли торговые пути от Белого моря в Сибирь. Все это теснее привязывало здешние земли и их население к общероссийским процессам. </w:t>
      </w:r>
    </w:p>
    <w:p w:rsidR="0053526F" w:rsidRDefault="0053526F" w:rsidP="00595FB7"/>
    <w:p w:rsidR="0053526F" w:rsidRDefault="00595FB7" w:rsidP="00595FB7">
      <w:r>
        <w:t xml:space="preserve">Сильным рычагом освоения Поволжья и Приуралья, утверждения здесь российской власти становилась христианизация этих мест. </w:t>
      </w:r>
      <w:r w:rsidR="0053526F">
        <w:t>Поначалу этот процесс шел активно, власти всячески стремились привести в православие как можно больше людей, и делали это путем «кнута и пряника». Так, у</w:t>
      </w:r>
      <w:r>
        <w:t xml:space="preserve"> татарских мурз, не желавших перейти в православие, отнимали земли. Принявшим христианство обещали льготы по налогам и повинностям. </w:t>
      </w:r>
    </w:p>
    <w:p w:rsidR="0053526F" w:rsidRDefault="0053526F" w:rsidP="00595FB7"/>
    <w:p w:rsidR="0053526F" w:rsidRDefault="00595FB7" w:rsidP="00595FB7">
      <w:r>
        <w:t>Вошедшая в состав России в середине XVI в</w:t>
      </w:r>
      <w:r w:rsidR="0053526F">
        <w:t>ека</w:t>
      </w:r>
      <w:r>
        <w:t xml:space="preserve"> </w:t>
      </w:r>
      <w:proofErr w:type="spellStart"/>
      <w:r>
        <w:t>Кабарда</w:t>
      </w:r>
      <w:proofErr w:type="spellEnd"/>
      <w:r>
        <w:t xml:space="preserve"> оставалась вассалом России. Постепенно русское влияние здесь усиливалось. В XVII в</w:t>
      </w:r>
      <w:r w:rsidR="0053526F">
        <w:t>еке</w:t>
      </w:r>
      <w:r>
        <w:t xml:space="preserve"> на берегах Терека появились первые русские крепости, гарнизоны которых состояли из служилых людей и казаков. Народы Европейской </w:t>
      </w:r>
      <w:r w:rsidR="0053526F">
        <w:t xml:space="preserve">части </w:t>
      </w:r>
      <w:r>
        <w:t xml:space="preserve">России порой разделяли с русским народом военные тяготы. Так, башкирская, калмыцкая и кабардинская конницы участвовали в войнах с Польшей, ходили в крымские походы. </w:t>
      </w:r>
    </w:p>
    <w:p w:rsidR="0053526F" w:rsidRDefault="0053526F" w:rsidP="00595FB7"/>
    <w:p w:rsidR="0053526F" w:rsidRDefault="00595FB7" w:rsidP="00595FB7">
      <w:r>
        <w:t>Когда российские власти, купцы и предприниматели, русские феодалы допускали насилия и произвол в отношении местного населения, оно с оружием в руках отстаивало свои интересы. На исходе XVII в</w:t>
      </w:r>
      <w:r w:rsidR="0053526F">
        <w:t>ека</w:t>
      </w:r>
      <w:r>
        <w:t xml:space="preserve"> карельские крестьяне подняли восстание, когда их попытались приписать в качестве рабочих к одному из местных промышленных предприятий. В 1660</w:t>
      </w:r>
      <w:r w:rsidR="0053526F">
        <w:t>-</w:t>
      </w:r>
      <w:r>
        <w:t xml:space="preserve">1680-е гг. крупное восстание вспыхнуло в Башкирии в ответ на захват земель русскими и принудительную христианизацию. Поволжские и приуральские народы приняли активное участие в восстании Степана Разина. </w:t>
      </w:r>
    </w:p>
    <w:p w:rsidR="003D3DC5" w:rsidRDefault="003D3DC5" w:rsidP="00595FB7"/>
    <w:p w:rsidR="007C0285" w:rsidRPr="007C0285" w:rsidRDefault="007C0285" w:rsidP="00595FB7">
      <w:pPr>
        <w:rPr>
          <w:b/>
        </w:rPr>
      </w:pPr>
      <w:r w:rsidRPr="007C0285">
        <w:rPr>
          <w:b/>
        </w:rPr>
        <w:t>Сибирь и Дальний Восток</w:t>
      </w:r>
    </w:p>
    <w:p w:rsidR="007C0285" w:rsidRDefault="007C0285" w:rsidP="00595FB7"/>
    <w:p w:rsidR="0053526F" w:rsidRDefault="00595FB7" w:rsidP="00595FB7">
      <w:r>
        <w:t xml:space="preserve">Окончательное присоединение Сибири </w:t>
      </w:r>
      <w:r w:rsidR="0053526F">
        <w:t xml:space="preserve">в </w:t>
      </w:r>
      <w:r>
        <w:t>XVII в</w:t>
      </w:r>
      <w:r w:rsidR="0053526F">
        <w:t>еке</w:t>
      </w:r>
      <w:r>
        <w:t xml:space="preserve"> стал поворотн</w:t>
      </w:r>
      <w:r w:rsidR="0053526F">
        <w:t>ой точкой для многочисленных сибирских племен</w:t>
      </w:r>
      <w:r>
        <w:t>. Опираясь на крепости в верхнем и среднем течении Енисея, на торговые поселения и форпосты в устьях рек близ побережья Ледовитого океана, русские отряды продолжали двигаться на восток. Завоевание новых земель под высокую руку русского царя, стремление служилых людей и торговцев к наживе в богатых пушниной и рыбой краях, неукротимая любознательность и тяга к открытию неведомых земель и народов</w:t>
      </w:r>
      <w:r w:rsidR="0053526F">
        <w:t xml:space="preserve"> вело первопроходцев в глубины Сибири</w:t>
      </w:r>
      <w:r>
        <w:t xml:space="preserve">. </w:t>
      </w:r>
    </w:p>
    <w:p w:rsidR="0053526F" w:rsidRDefault="0053526F" w:rsidP="00595FB7"/>
    <w:p w:rsidR="0053526F" w:rsidRDefault="00595FB7" w:rsidP="00595FB7">
      <w:r>
        <w:t xml:space="preserve">На огромных пространствах Сибири жило много различных народов. Численность каждого из них была невелика. Их основным оружием были каменные топоры, лук и стрелы. На Енисее жили уже принявшие русское подданство ханты и манси. Далее к востоку обитали еще неизвестные русским людям восточносибирские народы: в Прибайкалье, по верховьям Ангары и Витима — буряты; к востоку от Енисея вплоть до Охотского побережья — эвенки (старое их название — тунгусы); в бассейне рек Лены, Яны, Индигирки и Колымы — якуты; в Южном Забайкалье и Приамурье — </w:t>
      </w:r>
      <w:proofErr w:type="spellStart"/>
      <w:r>
        <w:t>дауры</w:t>
      </w:r>
      <w:proofErr w:type="spellEnd"/>
      <w:r>
        <w:t xml:space="preserve"> и </w:t>
      </w:r>
      <w:proofErr w:type="spellStart"/>
      <w:r>
        <w:t>дючеры</w:t>
      </w:r>
      <w:proofErr w:type="spellEnd"/>
      <w:r>
        <w:t xml:space="preserve">; на северо-востоке Сибири вплоть до Берингова пролива — коряки, чукчи, юкагиры; на Камчатке — ительмены. </w:t>
      </w:r>
    </w:p>
    <w:p w:rsidR="0053526F" w:rsidRDefault="0053526F" w:rsidP="00595FB7"/>
    <w:p w:rsidR="003D3DC5" w:rsidRDefault="00595FB7" w:rsidP="00595FB7">
      <w:r>
        <w:t xml:space="preserve">Высокоразвитым для того времени хозяйством выделялись якуты и </w:t>
      </w:r>
      <w:proofErr w:type="spellStart"/>
      <w:r>
        <w:t>дауры</w:t>
      </w:r>
      <w:proofErr w:type="spellEnd"/>
      <w:r>
        <w:t xml:space="preserve">. Последние имели постоянные контакты с китайцами. В эти края двинулись русские землепроходцы начиная с 1630-х гг. Сибирские воеводы из Тобольска, Енисейского острога и </w:t>
      </w:r>
      <w:proofErr w:type="spellStart"/>
      <w:r>
        <w:t>Мангазеи</w:t>
      </w:r>
      <w:proofErr w:type="spellEnd"/>
      <w:r>
        <w:t xml:space="preserve"> (торгового поселка и порта на реке Таз, неподалеку от Обской губы) направили отряды «проведать Бурятка новые землицы и </w:t>
      </w:r>
      <w:proofErr w:type="spellStart"/>
      <w:r>
        <w:t>объясачить</w:t>
      </w:r>
      <w:proofErr w:type="spellEnd"/>
      <w:r>
        <w:t xml:space="preserve"> тамошних людей». В начале 1630-х гг. первые отряды служилых людей появились на Лене. Построенный здесь острог подвергся нападению местных жителей. Но лук и стрелы были недостаточным оружием против пищалей и пушек. На Лену прибыли новые отряды и направили воеводам сообщения, что Якутская земля людна и </w:t>
      </w:r>
      <w:proofErr w:type="spellStart"/>
      <w:r>
        <w:t>скотна</w:t>
      </w:r>
      <w:proofErr w:type="spellEnd"/>
      <w:r>
        <w:t xml:space="preserve">, что якуты </w:t>
      </w:r>
      <w:r w:rsidR="0053526F">
        <w:t>«</w:t>
      </w:r>
      <w:proofErr w:type="spellStart"/>
      <w:r>
        <w:t>воисты</w:t>
      </w:r>
      <w:proofErr w:type="spellEnd"/>
      <w:r>
        <w:t xml:space="preserve"> и не хотели государева ясаку дать</w:t>
      </w:r>
      <w:r w:rsidR="0053526F">
        <w:t>»</w:t>
      </w:r>
      <w:r>
        <w:t xml:space="preserve">. Борьбу с русскими возглавили </w:t>
      </w:r>
      <w:r w:rsidR="0053526F">
        <w:t>якутские князья</w:t>
      </w:r>
      <w:r>
        <w:t>. Один из них</w:t>
      </w:r>
      <w:r w:rsidR="003D3DC5">
        <w:t xml:space="preserve"> даже </w:t>
      </w:r>
      <w:r>
        <w:t xml:space="preserve">нанес царским отрядам несколько поражений. </w:t>
      </w:r>
    </w:p>
    <w:p w:rsidR="003D3DC5" w:rsidRDefault="003D3DC5" w:rsidP="00595FB7"/>
    <w:p w:rsidR="00595FB7" w:rsidRDefault="00595FB7" w:rsidP="00595FB7">
      <w:r>
        <w:lastRenderedPageBreak/>
        <w:t xml:space="preserve">В ходе дальнейших боев и переговоров удалось склонить якутских вождей к вступлению на государеву службу. Некоторые из </w:t>
      </w:r>
      <w:r w:rsidR="003D3DC5">
        <w:t>якутских князей</w:t>
      </w:r>
      <w:r>
        <w:t xml:space="preserve"> получили титул </w:t>
      </w:r>
      <w:r w:rsidR="003D3DC5">
        <w:t>«</w:t>
      </w:r>
      <w:proofErr w:type="spellStart"/>
      <w:r>
        <w:t>улусских</w:t>
      </w:r>
      <w:proofErr w:type="spellEnd"/>
      <w:r>
        <w:t xml:space="preserve"> </w:t>
      </w:r>
      <w:proofErr w:type="spellStart"/>
      <w:r>
        <w:t>князцов</w:t>
      </w:r>
      <w:proofErr w:type="spellEnd"/>
      <w:r w:rsidR="003D3DC5">
        <w:t>»</w:t>
      </w:r>
      <w:r>
        <w:t xml:space="preserve">. Центром русского влияния стал Якутский острог — будущий Якутск. Следом за служилыми людьми сюда шли промысловики, а потом и крестьяне. Три года требовалось, чтобы из центра России добраться до Лены. Из этих земель потоком пошел ясак — шкуры соболей, горностаев, лисиц, высоко ценившийся моржовый клык. Якутский острог стал базой, откуда снаряжались экспедиции служилых людей на восток. Одни отряды направлялись к Охотскому морю и к реке Амур, другие переваливали через </w:t>
      </w:r>
      <w:proofErr w:type="spellStart"/>
      <w:r>
        <w:t>Верхоянский</w:t>
      </w:r>
      <w:proofErr w:type="spellEnd"/>
      <w:r>
        <w:t xml:space="preserve"> хребет и шли в верховья Яны и Индигирки и на среднее течение Колымы, третьи двигались от устья Лены морем.</w:t>
      </w:r>
    </w:p>
    <w:p w:rsidR="00595FB7" w:rsidRDefault="00595FB7" w:rsidP="00595FB7"/>
    <w:p w:rsidR="007C0285" w:rsidRPr="007C0285" w:rsidRDefault="007C0285" w:rsidP="00595FB7">
      <w:pPr>
        <w:rPr>
          <w:b/>
        </w:rPr>
      </w:pPr>
      <w:r w:rsidRPr="007C0285">
        <w:rPr>
          <w:b/>
        </w:rPr>
        <w:t>Украина</w:t>
      </w:r>
    </w:p>
    <w:p w:rsidR="007C0285" w:rsidRDefault="007C0285" w:rsidP="00595FB7"/>
    <w:p w:rsidR="003D3DC5" w:rsidRDefault="003D3DC5" w:rsidP="00595FB7">
      <w:r>
        <w:t xml:space="preserve">В </w:t>
      </w:r>
      <w:r>
        <w:rPr>
          <w:lang w:val="en-US"/>
        </w:rPr>
        <w:t>XVII</w:t>
      </w:r>
      <w:r>
        <w:t xml:space="preserve"> веке в состав России вошла территория Левобережной Украины. Власти России далеко не сразу откликнулись на призыв гетмана Войска Запорожского принять Левобережную Украину под руку русского государя. И это не удивительно, </w:t>
      </w:r>
      <w:r w:rsidR="00727CD4">
        <w:t>р</w:t>
      </w:r>
      <w:r w:rsidR="00727CD4" w:rsidRPr="00727CD4">
        <w:t>оссийское правительство прекрасно понимало, что поддержка восстания Хмельницкого означала неминуемую войну с Речью Посполитой и долго не могло принять решение. Только в 1653 году Земский собор постановил принять Украину в подданство российского государя и объявить войну польской короне. На Переяславской раде в январе 1654 года войско Богдана Хмельницкого присягнуло на верность российскому царю. Гетману Украины давалась большая самостоятельность, вплоть до ведения международных переговоров (за исключением Речи Посполитой и Османской империи).</w:t>
      </w:r>
    </w:p>
    <w:p w:rsidR="00727CD4" w:rsidRDefault="00727CD4" w:rsidP="00595FB7"/>
    <w:p w:rsidR="00727CD4" w:rsidRDefault="00727CD4" w:rsidP="00595FB7">
      <w:r>
        <w:t xml:space="preserve">Таким образом, </w:t>
      </w:r>
      <w:r w:rsidRPr="00727CD4">
        <w:t xml:space="preserve">России, принявшей под свою руку восставшую Украину, пришлось выдержать длительную войну с Речью Посполитой и Османской империей. </w:t>
      </w:r>
      <w:r>
        <w:t>При этом у</w:t>
      </w:r>
      <w:r w:rsidRPr="00727CD4">
        <w:t xml:space="preserve">краинские гетманы неоднократно предавали Россию, заключали договоры то с одной противоборствующей стороной, то с другой, а также делали попытки обрести полную самостоятельность. Но в результате Украина осталась в составе России, украинская православная церковь была подчинена Московскому патриархату, а казаки получили реестр на царскую службу в размерах, намного превышавших те, которые требовал Богдан Хмельницкий от польской короны. </w:t>
      </w:r>
    </w:p>
    <w:p w:rsidR="00727CD4" w:rsidRDefault="00727CD4" w:rsidP="00595FB7"/>
    <w:p w:rsidR="00727CD4" w:rsidRDefault="00727CD4" w:rsidP="00727CD4">
      <w:r>
        <w:t xml:space="preserve">Можно, конечно, предположить, что Украина вовсе не хотела входить в состав России, а обращение Богдана Хмельницкого и решение Переяславской рады в январе 1654 года о присяге на верность российскому царю </w:t>
      </w:r>
      <w:r>
        <w:t xml:space="preserve">было </w:t>
      </w:r>
      <w:r>
        <w:t>вынужденным. А в доказательство такой позиции привести аргументы о договорах последующих гетманов о подчинении то Речи Посполитой, то Османской империи. Но на мой взгляд политика государственного образования не может в решающих вопросах зависеть от позиции лишь правящей верхушки, а учитывать мнение всего народа. В современном обществе по самым важным вопросам обычно проводятся так называемые всенародные опросы – референдумы.</w:t>
      </w:r>
    </w:p>
    <w:p w:rsidR="00727CD4" w:rsidRDefault="00727CD4" w:rsidP="00727CD4"/>
    <w:p w:rsidR="00727CD4" w:rsidRDefault="00727CD4" w:rsidP="00727CD4">
      <w:r>
        <w:t>Здесь уместно попытаться объяснить следующее: почему поляки проиграли войну с Россией за Украину, а многочисленные попытки украинских гетманов, от Выговского до Мазепы, присоединиться к Речи Посполитой</w:t>
      </w:r>
      <w:r>
        <w:t>, Османской империи</w:t>
      </w:r>
      <w:r>
        <w:t xml:space="preserve"> или обрести самостоятельность неизменно были обречены на неудачу?</w:t>
      </w:r>
    </w:p>
    <w:p w:rsidR="00727CD4" w:rsidRDefault="00727CD4" w:rsidP="00727CD4"/>
    <w:p w:rsidR="00727CD4" w:rsidRDefault="00727CD4" w:rsidP="00727CD4">
      <w:r>
        <w:t>Польские паны и украинские старшины были убеждены, что их воля преобразует жизнь, и потому они игнорировали объективные причины, формирующие человеческое поведение. Так, поляки считали, что достаточно привлечь к себе казацких старшин, дав им привилегии шляхты, и все казаки будут верно служить; что можно убедить православных людей, будто католическая вера лучше, и они станут ревностными католиками. Точно так же многие украинские гетманы полагали, что в зависимости от политической обстановки и их выбора можно подчиняться то России, то Речи Посполитой</w:t>
      </w:r>
      <w:r>
        <w:t>,</w:t>
      </w:r>
      <w:r>
        <w:t xml:space="preserve"> и что удача в борьбе за независимость определяется их умением обмануть московских чиновников или вовремя договориться о союзе с османским султаном.</w:t>
      </w:r>
    </w:p>
    <w:p w:rsidR="00727CD4" w:rsidRDefault="00727CD4" w:rsidP="00727CD4"/>
    <w:p w:rsidR="00727CD4" w:rsidRDefault="00727CD4" w:rsidP="00727CD4">
      <w:r>
        <w:lastRenderedPageBreak/>
        <w:t xml:space="preserve">Как показала история, первостепенное значение имела принадлежность русских и украинцев к одному </w:t>
      </w:r>
      <w:proofErr w:type="spellStart"/>
      <w:r>
        <w:t>суперэтносу</w:t>
      </w:r>
      <w:proofErr w:type="spellEnd"/>
      <w:r>
        <w:t>, когда-то объединенному в составе Древней Руси. Как для русских украинцы были «своими», так и для жителей Украины «своими» были жители России. У них были общие языковые корни, культурные традиции и обычаи, общее мировоззрение и мироощущение, единая религия. Об это всеобщее ощущение единства, как волны о скалу, разбивались планы искателей власти разделить две народности. Русские и украинцы соединились не благодаря, а вопреки политической ситуации, поскольку сильное народное мнение неизменно ломало те инициативы, которые не соответствовали логике развития государства. В данном случае попытки разъединить народы, изменить исконную веру были против естественной логики.</w:t>
      </w:r>
    </w:p>
    <w:p w:rsidR="00727CD4" w:rsidRDefault="00727CD4" w:rsidP="00727CD4"/>
    <w:p w:rsidR="003D3DC5" w:rsidRDefault="00727CD4" w:rsidP="00727CD4">
      <w:r>
        <w:t>Выбор, сделанный на основе естественного мироощущения народа, оказался правильным. Дабы убедиться в этом, достаточно сказать несколько слов о дальнейшей судьбе и роли украинского народа в российской истории. В отличие от поляков, ограничивавших число «реестровых» казаков, московское правительство увеличило реестр на 60 тысяч человек по сравнению с требованиями Богдана Хмельницкого. Таким образом реестровые казаки могли заниматься тем, что они больше всего умеют – военным делом. Фактически реестр охватывал все население слободской Украины. Каждый казак имел возможность сделать военную карьеру, чем, собственно говоря, они и занимались. Украина на долгое время сохранила гетманскую власть и свое самоуправление во внутренних делах, ее вхождение в состав России было постепенным, без резких и болезненных решений. При польском господстве Украина могла только мечтать о подобном положении. Ни о какой дискриминации украинцев в составе России не было и речи. Как уже говорили выше, для русских украинцы были «своими». Кроме того, в истории последующих веков мы видим многих выходцев с Украины на ведущих государственных должностях и даже в числе царских фаворитов.</w:t>
      </w:r>
    </w:p>
    <w:p w:rsidR="007C0285" w:rsidRDefault="007C0285" w:rsidP="00727CD4"/>
    <w:p w:rsidR="007C0285" w:rsidRPr="007C0285" w:rsidRDefault="007C0285" w:rsidP="00727CD4">
      <w:pPr>
        <w:rPr>
          <w:b/>
        </w:rPr>
      </w:pPr>
      <w:r w:rsidRPr="007C0285">
        <w:rPr>
          <w:b/>
        </w:rPr>
        <w:t>Россия – наша общая Родина</w:t>
      </w:r>
    </w:p>
    <w:p w:rsidR="007C0285" w:rsidRDefault="007C0285" w:rsidP="00727CD4"/>
    <w:p w:rsidR="007C0285" w:rsidRDefault="007C0285" w:rsidP="007C0285">
      <w:r>
        <w:t xml:space="preserve">Начиная с </w:t>
      </w:r>
      <w:r>
        <w:rPr>
          <w:lang w:val="en-US"/>
        </w:rPr>
        <w:t>XVI</w:t>
      </w:r>
      <w:r>
        <w:t xml:space="preserve"> века Россия начинает активно расширять свою территорию за счет присоединения и освоения новых земель. Десятки племен и народов вошли в многонациональную семью под названием Россия. Однако по сей день существуют разные точки зрения на наш многонациональный состав. Одни считают, что Россия стала «тюрьмой» для народов. Другие видят в таком сотрудничестве безусловные выгоды для всех вошедших в состав Российского государства народностей. Было ли присоединение новых земель необходимым и логичным с точки зрения исторического процесса? Что оно принесло многочисленным народам: благо или несчастье?</w:t>
      </w:r>
    </w:p>
    <w:p w:rsidR="007C0285" w:rsidRDefault="007C0285" w:rsidP="007C0285"/>
    <w:p w:rsidR="007C0285" w:rsidRDefault="007C0285" w:rsidP="007C0285">
      <w:r>
        <w:t>Для ответа на эти вопросы следует обратиться к историческим фактам и сравнить процессы освоения новых территорий разными странами. Эпоха Великих открытий не обошла Россию стороной. Конечно же мы не открыли нового континента, но для русских первопроходцев и исследователей все осваиваемые земли, так же</w:t>
      </w:r>
      <w:r>
        <w:t>,</w:t>
      </w:r>
      <w:r>
        <w:t xml:space="preserve"> как и для Колумба Америка, были практически неизведанными, полными загадок и тайн. Поэтому для нас освоение Урала, Сибири и Дальнего Востока имеет такое же значение, как и все Великие географические открытия. </w:t>
      </w:r>
    </w:p>
    <w:p w:rsidR="007C0285" w:rsidRDefault="007C0285" w:rsidP="007C0285"/>
    <w:p w:rsidR="007C0285" w:rsidRDefault="007C0285" w:rsidP="007C0285">
      <w:r>
        <w:t xml:space="preserve">Освоение новых территорий Россией стало закономерным историческим процессом, свидетельствующим о развитии общества, знаний и технологий. В этом историческая логика полностью соответствует духу эпохи. Многие активные люди из разных стран в это время отправились в неизведанные края с разными целями. Кто-то хотел добиться богатства, кто-то – увеличить мощь и влияние своей родины, кто-то отправился в путешествие из-за неутолимой жажды исследователя. В результате на карте мира появились новые земли, ставшие колониями нескольких европейских государств, неизмеримо увеличив их богатство и международное влияние. </w:t>
      </w:r>
    </w:p>
    <w:p w:rsidR="007C0285" w:rsidRDefault="007C0285" w:rsidP="007C0285"/>
    <w:p w:rsidR="007C0285" w:rsidRDefault="007C0285" w:rsidP="00727CD4">
      <w:r>
        <w:t>А что принесло освоение</w:t>
      </w:r>
      <w:r>
        <w:t>, например,</w:t>
      </w:r>
      <w:r>
        <w:t xml:space="preserve"> Сибири для России? Можно ли считать присоединение малочисленных сибирских народов большим достижением, повлиявшим на богатство и влияние нашего государства? Скорее всего, вряд ли - у России и так было слишком много проблем, чтобы вешать себе на шею еще и проблемы других народов, а также тратить силы и средства на </w:t>
      </w:r>
      <w:r>
        <w:lastRenderedPageBreak/>
        <w:t xml:space="preserve">удержание таких обширных территорий. Да и взимаемый с сибирцев ясак был </w:t>
      </w:r>
      <w:r>
        <w:t>таким</w:t>
      </w:r>
      <w:r>
        <w:t>, что о каких-либо баснословных богатствах говорить не приходилось. Однако, так могло казаться только на первый взгляд. Освоение Сибири и Дальнего Востока оказалось долгосрочными инвестициями, и сегодня Россия обладает богатейшими запасами природных ресурсов этого региона.</w:t>
      </w:r>
    </w:p>
    <w:p w:rsidR="007C0285" w:rsidRDefault="007C0285" w:rsidP="00727CD4"/>
    <w:p w:rsidR="007C0285" w:rsidRPr="00DA6B5F" w:rsidRDefault="007C0285" w:rsidP="007C0285">
      <w:r>
        <w:t xml:space="preserve">Сегодня </w:t>
      </w:r>
      <w:r w:rsidRPr="00710232">
        <w:t xml:space="preserve">Россия является многонациональным государством. Это наследие длительного взаимодействия различных народов. </w:t>
      </w:r>
      <w:r>
        <w:t>Традиции многонационального и многоконфессионального государства в России зародились еще в период ордынского владычества. Сама Орда была многонациональным государственным образованием, и эти традиции были переняты русскими правителями. Именно многонациональное и многоконфессиональное развитие, взаимовлияние народов, культур и цивилизаций является особенностью России.</w:t>
      </w:r>
    </w:p>
    <w:p w:rsidR="007C0285" w:rsidRDefault="007C0285" w:rsidP="007C0285"/>
    <w:p w:rsidR="007C0285" w:rsidRDefault="007C0285" w:rsidP="007C0285">
      <w:r w:rsidRPr="00710232">
        <w:t>При распаде Золотой Орды населявшие ее народы образовали новые государства, находившиеся на различных уровнях развития. Все эти государства так или иначе прекратили свое существование, а их народы ста</w:t>
      </w:r>
      <w:bookmarkStart w:id="0" w:name="_GoBack"/>
      <w:bookmarkEnd w:id="0"/>
      <w:r w:rsidRPr="00710232">
        <w:t xml:space="preserve">ли частью многонациональной России. </w:t>
      </w:r>
      <w:r>
        <w:t xml:space="preserve">Россия также присоединяла и другие земли, издревле заселенные различными этносами. Россия стала Родиной для более сотни народов. </w:t>
      </w:r>
      <w:r w:rsidRPr="00710232">
        <w:t>Историческая судьба у народов России разная, но опыт совместной жизни позволил им выжить, сохранить соседские отношения</w:t>
      </w:r>
      <w:r>
        <w:t>,</w:t>
      </w:r>
      <w:r w:rsidRPr="00710232">
        <w:t xml:space="preserve"> </w:t>
      </w:r>
      <w:r>
        <w:t xml:space="preserve">свою веру и </w:t>
      </w:r>
      <w:r w:rsidRPr="00710232">
        <w:t>собственные традиции.</w:t>
      </w:r>
    </w:p>
    <w:p w:rsidR="007C0285" w:rsidRDefault="007C0285" w:rsidP="00727CD4"/>
    <w:sectPr w:rsidR="007C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AE"/>
    <w:rsid w:val="00230960"/>
    <w:rsid w:val="002C2B2B"/>
    <w:rsid w:val="003D3DC5"/>
    <w:rsid w:val="003E74CF"/>
    <w:rsid w:val="00442BAE"/>
    <w:rsid w:val="0053526F"/>
    <w:rsid w:val="00595FB7"/>
    <w:rsid w:val="00727CD4"/>
    <w:rsid w:val="007C0285"/>
    <w:rsid w:val="00D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600C"/>
  <w15:chartTrackingRefBased/>
  <w15:docId w15:val="{8F3D9DF0-980E-499E-86ED-AFC826CF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2440</Words>
  <Characters>13909</Characters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2019-05-11T18:24:00Z</dcterms:created>
  <dcterms:modified xsi:type="dcterms:W3CDTF">2019-05-12T08:59:00Z</dcterms:modified>
</cp:coreProperties>
</file>